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02CC6" w14:textId="0E97762F" w:rsidR="001F7296" w:rsidRDefault="00E62A36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8FA9" wp14:editId="13444D84">
                <wp:simplePos x="0" y="0"/>
                <wp:positionH relativeFrom="rightMargin">
                  <wp:posOffset>-3657600</wp:posOffset>
                </wp:positionH>
                <wp:positionV relativeFrom="page">
                  <wp:posOffset>531495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1AA2A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1D19F6D6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081F2099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</w:p>
                          <w:p w14:paraId="2D32518B" w14:textId="77777777" w:rsidR="00E62A36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Department of Speech and Hearing Science</w:t>
                            </w:r>
                          </w:p>
                          <w:p w14:paraId="7E6F11A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110 Pressey Hall</w:t>
                            </w:r>
                          </w:p>
                          <w:p w14:paraId="0605B49A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1070 Carmack Road</w:t>
                            </w:r>
                          </w:p>
                          <w:p w14:paraId="23EE2594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43210-1002</w:t>
                            </w:r>
                          </w:p>
                          <w:p w14:paraId="022469FF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4A031D33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292-8207 P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hone</w:t>
                            </w:r>
                          </w:p>
                          <w:p w14:paraId="748404E5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</w:t>
                            </w: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292-7504</w:t>
                            </w:r>
                            <w:r w:rsidRPr="00A73E7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Fax</w:t>
                            </w:r>
                          </w:p>
                          <w:p w14:paraId="07BCAE18" w14:textId="77777777" w:rsidR="00E62A36" w:rsidRPr="00A73E7B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6C6F8D95" w14:textId="77777777" w:rsidR="00E62A36" w:rsidRPr="000A1D0F" w:rsidRDefault="00E62A36" w:rsidP="00E62A3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sphs.osu.edu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8F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in;margin-top:41.8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" filled="f" stroked="f">
                <v:textbox inset="0,0,0,0">
                  <w:txbxContent>
                    <w:p w14:paraId="47F1AA2A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1D19F6D6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081F2099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</w:p>
                    <w:p w14:paraId="2D32518B" w14:textId="77777777" w:rsidR="00E62A36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Department of Speech and Hearing Science</w:t>
                      </w:r>
                    </w:p>
                    <w:p w14:paraId="7E6F11A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110 Pressey Hall</w:t>
                      </w:r>
                    </w:p>
                    <w:p w14:paraId="0605B49A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1070 Carmack Road</w:t>
                      </w:r>
                    </w:p>
                    <w:p w14:paraId="23EE2594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43210-1002</w:t>
                      </w:r>
                    </w:p>
                    <w:p w14:paraId="022469FF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4A031D33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292-8207 P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hone</w:t>
                      </w:r>
                    </w:p>
                    <w:p w14:paraId="748404E5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</w:t>
                      </w: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292-7504</w:t>
                      </w:r>
                      <w:r w:rsidRPr="00A73E7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Fax</w:t>
                      </w:r>
                    </w:p>
                    <w:p w14:paraId="07BCAE18" w14:textId="77777777" w:rsidR="00E62A36" w:rsidRPr="00A73E7B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6C6F8D95" w14:textId="77777777" w:rsidR="00E62A36" w:rsidRPr="000A1D0F" w:rsidRDefault="00E62A36" w:rsidP="00E62A3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sphs.osu.edu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3025906" w14:textId="77777777" w:rsidR="001F7296" w:rsidRDefault="001F7296">
      <w:pPr>
        <w:rPr>
          <w:rFonts w:ascii="Arial" w:hAnsi="Arial"/>
        </w:rPr>
      </w:pPr>
    </w:p>
    <w:p w14:paraId="3C1E3290" w14:textId="77777777" w:rsidR="001F7296" w:rsidRDefault="001F7296">
      <w:pPr>
        <w:rPr>
          <w:rFonts w:ascii="Arial" w:hAnsi="Arial"/>
        </w:rPr>
      </w:pPr>
    </w:p>
    <w:p w14:paraId="319D9636" w14:textId="77777777" w:rsidR="001F7296" w:rsidRDefault="001F7296" w:rsidP="001F7296">
      <w:pPr>
        <w:ind w:left="990"/>
        <w:rPr>
          <w:sz w:val="24"/>
          <w:szCs w:val="24"/>
        </w:rPr>
      </w:pPr>
    </w:p>
    <w:p w14:paraId="649D4C71" w14:textId="7719F53E" w:rsidR="00E62A36" w:rsidRDefault="00530899" w:rsidP="003725A3">
      <w:pPr>
        <w:jc w:val="right"/>
        <w:rPr>
          <w:sz w:val="24"/>
          <w:szCs w:val="24"/>
        </w:rPr>
      </w:pPr>
      <w:r>
        <w:rPr>
          <w:sz w:val="24"/>
          <w:szCs w:val="24"/>
        </w:rPr>
        <w:t>April 18</w:t>
      </w:r>
      <w:r w:rsidR="00E62A36">
        <w:rPr>
          <w:sz w:val="24"/>
          <w:szCs w:val="24"/>
        </w:rPr>
        <w:t>, 201</w:t>
      </w:r>
      <w:r w:rsidR="00DF42E8">
        <w:rPr>
          <w:sz w:val="24"/>
          <w:szCs w:val="24"/>
        </w:rPr>
        <w:t>8</w:t>
      </w:r>
    </w:p>
    <w:p w14:paraId="018A66FE" w14:textId="05BE53B4" w:rsidR="00E62A36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Professor Meg Daly</w:t>
      </w:r>
    </w:p>
    <w:p w14:paraId="719DC9C0" w14:textId="16D1C0A7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Chair, Arts and Sciences Curriculum Committee</w:t>
      </w:r>
    </w:p>
    <w:p w14:paraId="07D88084" w14:textId="17C70420" w:rsidR="007E42FB" w:rsidRDefault="007E42FB" w:rsidP="00E62A36">
      <w:pPr>
        <w:contextualSpacing/>
        <w:rPr>
          <w:sz w:val="24"/>
          <w:szCs w:val="24"/>
        </w:rPr>
      </w:pPr>
    </w:p>
    <w:p w14:paraId="48F5EDA1" w14:textId="63DFE064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Re: Approval </w:t>
      </w:r>
      <w:r w:rsidR="00D025BC">
        <w:rPr>
          <w:sz w:val="24"/>
          <w:szCs w:val="24"/>
        </w:rPr>
        <w:t>of the New Minor in Information Security</w:t>
      </w:r>
    </w:p>
    <w:p w14:paraId="09455630" w14:textId="440831C0" w:rsidR="007E42FB" w:rsidRDefault="007E42FB" w:rsidP="00E62A36">
      <w:pPr>
        <w:contextualSpacing/>
        <w:rPr>
          <w:sz w:val="24"/>
          <w:szCs w:val="24"/>
        </w:rPr>
      </w:pPr>
    </w:p>
    <w:p w14:paraId="09696314" w14:textId="527EF2D1" w:rsidR="007E42FB" w:rsidRDefault="007E42FB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Dear Meg, </w:t>
      </w:r>
    </w:p>
    <w:p w14:paraId="6B360F8B" w14:textId="05B33880" w:rsidR="007E42FB" w:rsidRDefault="007E42FB" w:rsidP="00E62A36">
      <w:pPr>
        <w:contextualSpacing/>
        <w:rPr>
          <w:sz w:val="24"/>
          <w:szCs w:val="24"/>
        </w:rPr>
      </w:pPr>
    </w:p>
    <w:p w14:paraId="145FE4E7" w14:textId="30C6561F" w:rsidR="00396339" w:rsidRPr="00396339" w:rsidRDefault="0096779C" w:rsidP="00E62A36">
      <w:pPr>
        <w:contextualSpacing/>
        <w:rPr>
          <w:sz w:val="24"/>
          <w:szCs w:val="24"/>
        </w:rPr>
      </w:pPr>
      <w:r w:rsidRPr="00396339">
        <w:rPr>
          <w:sz w:val="24"/>
          <w:szCs w:val="24"/>
        </w:rPr>
        <w:t xml:space="preserve">The Department of </w:t>
      </w:r>
      <w:r w:rsidR="00D025BC" w:rsidRPr="00396339">
        <w:rPr>
          <w:sz w:val="24"/>
          <w:szCs w:val="24"/>
        </w:rPr>
        <w:t xml:space="preserve">International Studies has proposed a new </w:t>
      </w:r>
      <w:r w:rsidR="00396339" w:rsidRPr="00396339">
        <w:rPr>
          <w:sz w:val="24"/>
          <w:szCs w:val="24"/>
        </w:rPr>
        <w:t xml:space="preserve">multi-disciplinary </w:t>
      </w:r>
      <w:r w:rsidR="00D025BC" w:rsidRPr="00396339">
        <w:rPr>
          <w:sz w:val="24"/>
          <w:szCs w:val="24"/>
        </w:rPr>
        <w:t xml:space="preserve">minor in Information Security.  </w:t>
      </w:r>
      <w:r w:rsidR="00396339" w:rsidRPr="00396339">
        <w:rPr>
          <w:sz w:val="24"/>
          <w:szCs w:val="24"/>
        </w:rPr>
        <w:t xml:space="preserve">This is a joint venture with the Office of the Chief Information Officer.  </w:t>
      </w:r>
      <w:r w:rsidR="00D025BC" w:rsidRPr="00396339">
        <w:rPr>
          <w:sz w:val="24"/>
          <w:szCs w:val="24"/>
        </w:rPr>
        <w:t>The new minor re</w:t>
      </w:r>
      <w:r w:rsidR="00396339" w:rsidRPr="00396339">
        <w:rPr>
          <w:sz w:val="24"/>
          <w:szCs w:val="24"/>
        </w:rPr>
        <w:t xml:space="preserve">quires 16 credits, including </w:t>
      </w:r>
      <w:r w:rsidR="00396339" w:rsidRPr="00396339">
        <w:rPr>
          <w:sz w:val="24"/>
          <w:szCs w:val="24"/>
        </w:rPr>
        <w:t>CSE 2501</w:t>
      </w:r>
      <w:r w:rsidR="00396339" w:rsidRPr="00396339">
        <w:rPr>
          <w:sz w:val="24"/>
          <w:szCs w:val="24"/>
        </w:rPr>
        <w:t xml:space="preserve"> (</w:t>
      </w:r>
      <w:r w:rsidR="00396339" w:rsidRPr="00396339">
        <w:rPr>
          <w:sz w:val="24"/>
          <w:szCs w:val="24"/>
        </w:rPr>
        <w:t>a general introduction to the major social, ethical and professional issues involved in computing</w:t>
      </w:r>
      <w:r w:rsidR="00396339" w:rsidRPr="00396339">
        <w:rPr>
          <w:sz w:val="24"/>
          <w:szCs w:val="24"/>
        </w:rPr>
        <w:t xml:space="preserve">), an </w:t>
      </w:r>
      <w:r w:rsidR="00396339" w:rsidRPr="00396339">
        <w:rPr>
          <w:sz w:val="24"/>
          <w:szCs w:val="24"/>
        </w:rPr>
        <w:t>introductory course</w:t>
      </w:r>
      <w:r w:rsidR="00396339" w:rsidRPr="00396339">
        <w:rPr>
          <w:sz w:val="24"/>
          <w:szCs w:val="24"/>
        </w:rPr>
        <w:t xml:space="preserve"> </w:t>
      </w:r>
      <w:r w:rsidR="00396339" w:rsidRPr="00396339">
        <w:rPr>
          <w:sz w:val="24"/>
          <w:szCs w:val="24"/>
        </w:rPr>
        <w:t>on information security management</w:t>
      </w:r>
      <w:r w:rsidR="00396339" w:rsidRPr="00396339">
        <w:rPr>
          <w:sz w:val="24"/>
          <w:szCs w:val="24"/>
        </w:rPr>
        <w:t xml:space="preserve">, and two upper-division required courses: </w:t>
      </w:r>
      <w:r w:rsidR="00396339" w:rsidRPr="00396339">
        <w:rPr>
          <w:sz w:val="24"/>
          <w:szCs w:val="24"/>
        </w:rPr>
        <w:t xml:space="preserve">CSE 4471 and INTSTDS 4702. </w:t>
      </w:r>
      <w:r w:rsidR="00396339" w:rsidRPr="00396339">
        <w:rPr>
          <w:sz w:val="24"/>
          <w:szCs w:val="24"/>
        </w:rPr>
        <w:t xml:space="preserve"> T</w:t>
      </w:r>
      <w:r w:rsidR="00396339" w:rsidRPr="00396339">
        <w:rPr>
          <w:sz w:val="24"/>
          <w:szCs w:val="24"/>
        </w:rPr>
        <w:t>he</w:t>
      </w:r>
      <w:r w:rsidR="00C56E7A">
        <w:rPr>
          <w:sz w:val="24"/>
          <w:szCs w:val="24"/>
        </w:rPr>
        <w:t xml:space="preserve"> two upper-division </w:t>
      </w:r>
      <w:r w:rsidR="00396339" w:rsidRPr="00396339">
        <w:rPr>
          <w:sz w:val="24"/>
          <w:szCs w:val="24"/>
        </w:rPr>
        <w:t>courses</w:t>
      </w:r>
      <w:r w:rsidR="00396339" w:rsidRPr="00396339">
        <w:rPr>
          <w:sz w:val="24"/>
          <w:szCs w:val="24"/>
        </w:rPr>
        <w:t xml:space="preserve"> introduce students to the study of computer networks and data security. The remaining six credit hours will be satisfied by choosing two courses from a set of electives</w:t>
      </w:r>
      <w:r w:rsidR="00C56E7A">
        <w:rPr>
          <w:sz w:val="24"/>
          <w:szCs w:val="24"/>
        </w:rPr>
        <w:t>.</w:t>
      </w:r>
      <w:r w:rsidR="00396339" w:rsidRPr="00396339">
        <w:rPr>
          <w:sz w:val="24"/>
          <w:szCs w:val="24"/>
        </w:rPr>
        <w:t xml:space="preserve"> </w:t>
      </w:r>
    </w:p>
    <w:p w14:paraId="15A963EA" w14:textId="650E7BB1" w:rsidR="00626D45" w:rsidRDefault="00626D45" w:rsidP="00E62A36">
      <w:pPr>
        <w:contextualSpacing/>
        <w:rPr>
          <w:sz w:val="24"/>
          <w:szCs w:val="24"/>
        </w:rPr>
      </w:pPr>
    </w:p>
    <w:p w14:paraId="77B9B102" w14:textId="69FC92BB" w:rsidR="00C56E7A" w:rsidRPr="00C56E7A" w:rsidRDefault="00C56E7A" w:rsidP="00E62A36">
      <w:pPr>
        <w:contextualSpacing/>
        <w:rPr>
          <w:sz w:val="24"/>
          <w:szCs w:val="24"/>
        </w:rPr>
      </w:pPr>
      <w:r w:rsidRPr="00C56E7A">
        <w:rPr>
          <w:sz w:val="24"/>
          <w:szCs w:val="24"/>
        </w:rPr>
        <w:t xml:space="preserve">Information security is an increasingly diverse field of academic study. </w:t>
      </w:r>
      <w:r w:rsidRPr="00C56E7A">
        <w:rPr>
          <w:sz w:val="24"/>
          <w:szCs w:val="24"/>
        </w:rPr>
        <w:t>T</w:t>
      </w:r>
      <w:r w:rsidRPr="00C56E7A">
        <w:rPr>
          <w:sz w:val="24"/>
          <w:szCs w:val="24"/>
        </w:rPr>
        <w:t xml:space="preserve">he study of information security addresses broad issues relating to the confidentiality, integrity and availability of information and data. Topics covered include risk and its management, ethics, law, policy and education. </w:t>
      </w:r>
      <w:r w:rsidRPr="00C56E7A">
        <w:rPr>
          <w:sz w:val="24"/>
          <w:szCs w:val="24"/>
        </w:rPr>
        <w:t xml:space="preserve"> The proposed minor in Information Security was</w:t>
      </w:r>
      <w:r w:rsidRPr="00C56E7A">
        <w:rPr>
          <w:sz w:val="24"/>
          <w:szCs w:val="24"/>
        </w:rPr>
        <w:t xml:space="preserve"> designed with the curricular needs of the multi-disciplinary International Studies program in mind, especially </w:t>
      </w:r>
      <w:r w:rsidRPr="00C56E7A">
        <w:rPr>
          <w:sz w:val="24"/>
          <w:szCs w:val="24"/>
        </w:rPr>
        <w:t xml:space="preserve">for students choosing the </w:t>
      </w:r>
      <w:r w:rsidRPr="00C56E7A">
        <w:rPr>
          <w:sz w:val="24"/>
          <w:szCs w:val="24"/>
        </w:rPr>
        <w:t xml:space="preserve">Security &amp; Intelligence specialization. </w:t>
      </w:r>
      <w:r w:rsidRPr="00C56E7A">
        <w:rPr>
          <w:sz w:val="24"/>
          <w:szCs w:val="24"/>
        </w:rPr>
        <w:t xml:space="preserve"> The minor </w:t>
      </w:r>
      <w:r w:rsidRPr="00C56E7A">
        <w:rPr>
          <w:sz w:val="24"/>
          <w:szCs w:val="24"/>
        </w:rPr>
        <w:t>should</w:t>
      </w:r>
      <w:r w:rsidRPr="00C56E7A">
        <w:rPr>
          <w:sz w:val="24"/>
          <w:szCs w:val="24"/>
        </w:rPr>
        <w:t xml:space="preserve"> </w:t>
      </w:r>
      <w:r w:rsidRPr="00C56E7A">
        <w:rPr>
          <w:sz w:val="24"/>
          <w:szCs w:val="24"/>
        </w:rPr>
        <w:t>also appeal to students across the University</w:t>
      </w:r>
      <w:r w:rsidRPr="00C56E7A">
        <w:rPr>
          <w:sz w:val="24"/>
          <w:szCs w:val="24"/>
        </w:rPr>
        <w:t xml:space="preserve"> (e.g., </w:t>
      </w:r>
      <w:r w:rsidRPr="00C56E7A">
        <w:rPr>
          <w:sz w:val="24"/>
          <w:szCs w:val="24"/>
        </w:rPr>
        <w:t>Colleges of Business and Engineering</w:t>
      </w:r>
      <w:r w:rsidRPr="00C56E7A">
        <w:rPr>
          <w:sz w:val="24"/>
          <w:szCs w:val="24"/>
        </w:rPr>
        <w:t>)</w:t>
      </w:r>
      <w:r w:rsidRPr="00C56E7A">
        <w:rPr>
          <w:sz w:val="24"/>
          <w:szCs w:val="24"/>
        </w:rPr>
        <w:t xml:space="preserve">. </w:t>
      </w:r>
      <w:r w:rsidRPr="00C56E7A">
        <w:rPr>
          <w:sz w:val="24"/>
          <w:szCs w:val="24"/>
        </w:rPr>
        <w:t xml:space="preserve">The proposed minor will also help </w:t>
      </w:r>
      <w:r w:rsidRPr="00C56E7A">
        <w:rPr>
          <w:sz w:val="24"/>
          <w:szCs w:val="24"/>
        </w:rPr>
        <w:t xml:space="preserve">prepare </w:t>
      </w:r>
      <w:r w:rsidRPr="00C56E7A">
        <w:rPr>
          <w:sz w:val="24"/>
          <w:szCs w:val="24"/>
        </w:rPr>
        <w:t xml:space="preserve">students for </w:t>
      </w:r>
      <w:r w:rsidRPr="00C56E7A">
        <w:rPr>
          <w:sz w:val="24"/>
          <w:szCs w:val="24"/>
        </w:rPr>
        <w:t xml:space="preserve">the labor market or for graduate work in high-quality Master of Science </w:t>
      </w:r>
      <w:r w:rsidRPr="00C56E7A">
        <w:rPr>
          <w:sz w:val="24"/>
          <w:szCs w:val="24"/>
        </w:rPr>
        <w:t xml:space="preserve">programs </w:t>
      </w:r>
      <w:r w:rsidRPr="00C56E7A">
        <w:rPr>
          <w:sz w:val="24"/>
          <w:szCs w:val="24"/>
        </w:rPr>
        <w:t>in Information Security Policy and Management.</w:t>
      </w:r>
    </w:p>
    <w:p w14:paraId="0C9E55A0" w14:textId="77777777" w:rsidR="00C56E7A" w:rsidRDefault="00C56E7A" w:rsidP="00E62A36">
      <w:pPr>
        <w:contextualSpacing/>
      </w:pPr>
    </w:p>
    <w:p w14:paraId="7A578610" w14:textId="29C884E0" w:rsidR="00F11ADE" w:rsidRDefault="00F11ADE" w:rsidP="00E62A36">
      <w:pPr>
        <w:contextualSpacing/>
        <w:rPr>
          <w:sz w:val="24"/>
          <w:szCs w:val="24"/>
        </w:rPr>
      </w:pPr>
      <w:r w:rsidRPr="00E31D6A">
        <w:rPr>
          <w:sz w:val="24"/>
          <w:szCs w:val="24"/>
        </w:rPr>
        <w:t xml:space="preserve">The </w:t>
      </w:r>
      <w:r w:rsidR="00E70139">
        <w:rPr>
          <w:sz w:val="24"/>
          <w:szCs w:val="24"/>
        </w:rPr>
        <w:t>SBS P</w:t>
      </w:r>
      <w:r w:rsidRPr="00E31D6A">
        <w:rPr>
          <w:sz w:val="24"/>
          <w:szCs w:val="24"/>
        </w:rPr>
        <w:t xml:space="preserve">anel </w:t>
      </w:r>
      <w:r w:rsidR="00E70139">
        <w:rPr>
          <w:sz w:val="24"/>
          <w:szCs w:val="24"/>
        </w:rPr>
        <w:t xml:space="preserve">of the ASCC </w:t>
      </w:r>
      <w:r w:rsidRPr="00E31D6A">
        <w:rPr>
          <w:sz w:val="24"/>
          <w:szCs w:val="24"/>
        </w:rPr>
        <w:t xml:space="preserve">agreed that the proposed </w:t>
      </w:r>
      <w:r w:rsidR="00D025BC">
        <w:rPr>
          <w:sz w:val="24"/>
          <w:szCs w:val="24"/>
        </w:rPr>
        <w:t>minor is worthwhile</w:t>
      </w:r>
      <w:r w:rsidR="00A82A36">
        <w:rPr>
          <w:sz w:val="24"/>
          <w:szCs w:val="24"/>
        </w:rPr>
        <w:t xml:space="preserve">.  </w:t>
      </w:r>
      <w:r w:rsidR="00D025BC">
        <w:rPr>
          <w:sz w:val="24"/>
          <w:szCs w:val="24"/>
        </w:rPr>
        <w:t>T</w:t>
      </w:r>
      <w:r w:rsidRPr="000947DF">
        <w:rPr>
          <w:sz w:val="24"/>
          <w:szCs w:val="24"/>
        </w:rPr>
        <w:t xml:space="preserve">he proposal was unanimously approved with </w:t>
      </w:r>
      <w:r w:rsidR="00D025BC">
        <w:rPr>
          <w:sz w:val="24"/>
          <w:szCs w:val="24"/>
        </w:rPr>
        <w:t>three</w:t>
      </w:r>
      <w:r w:rsidR="00A82A36">
        <w:rPr>
          <w:sz w:val="24"/>
          <w:szCs w:val="24"/>
        </w:rPr>
        <w:t xml:space="preserve"> </w:t>
      </w:r>
      <w:r w:rsidR="000947DF" w:rsidRPr="000947DF">
        <w:rPr>
          <w:sz w:val="24"/>
          <w:szCs w:val="24"/>
        </w:rPr>
        <w:t>contingenc</w:t>
      </w:r>
      <w:r w:rsidR="00A82A36">
        <w:rPr>
          <w:sz w:val="24"/>
          <w:szCs w:val="24"/>
        </w:rPr>
        <w:t>ies</w:t>
      </w:r>
      <w:r w:rsidR="00E70139">
        <w:rPr>
          <w:sz w:val="24"/>
          <w:szCs w:val="24"/>
        </w:rPr>
        <w:t xml:space="preserve"> on </w:t>
      </w:r>
      <w:r w:rsidR="00D025BC">
        <w:rPr>
          <w:sz w:val="24"/>
          <w:szCs w:val="24"/>
        </w:rPr>
        <w:t>January 9</w:t>
      </w:r>
      <w:r w:rsidR="00E70139">
        <w:rPr>
          <w:sz w:val="24"/>
          <w:szCs w:val="24"/>
        </w:rPr>
        <w:t>, 2018</w:t>
      </w:r>
      <w:r w:rsidR="00215FCF">
        <w:rPr>
          <w:sz w:val="24"/>
          <w:szCs w:val="24"/>
        </w:rPr>
        <w:t xml:space="preserve">.  </w:t>
      </w:r>
      <w:r w:rsidR="00431EE2">
        <w:rPr>
          <w:sz w:val="24"/>
          <w:szCs w:val="24"/>
        </w:rPr>
        <w:t>We now advance the proposal to the A</w:t>
      </w:r>
      <w:r w:rsidR="006D3226">
        <w:rPr>
          <w:sz w:val="24"/>
          <w:szCs w:val="24"/>
        </w:rPr>
        <w:t xml:space="preserve">rts and Sciences </w:t>
      </w:r>
      <w:r w:rsidR="00431EE2">
        <w:rPr>
          <w:sz w:val="24"/>
          <w:szCs w:val="24"/>
        </w:rPr>
        <w:t>Curriculum Committee with a motion to approve.</w:t>
      </w:r>
    </w:p>
    <w:p w14:paraId="4E07C9E2" w14:textId="77777777" w:rsidR="000B42C7" w:rsidRDefault="000B42C7" w:rsidP="00E62A36">
      <w:pPr>
        <w:contextualSpacing/>
        <w:rPr>
          <w:sz w:val="24"/>
          <w:szCs w:val="24"/>
        </w:rPr>
      </w:pPr>
    </w:p>
    <w:p w14:paraId="41C502EA" w14:textId="0A420D01" w:rsidR="007E42FB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Sincerely,</w:t>
      </w:r>
      <w:bookmarkStart w:id="0" w:name="_GoBack"/>
      <w:bookmarkEnd w:id="0"/>
    </w:p>
    <w:p w14:paraId="22F98FEB" w14:textId="5B12F8D2" w:rsidR="00F11ADE" w:rsidRDefault="00F11ADE" w:rsidP="00E62A36">
      <w:pPr>
        <w:contextualSpacing/>
        <w:rPr>
          <w:sz w:val="24"/>
          <w:szCs w:val="24"/>
        </w:rPr>
      </w:pPr>
    </w:p>
    <w:p w14:paraId="13B5BA7B" w14:textId="7FB9EBB1" w:rsidR="00F11ADE" w:rsidRPr="00F11ADE" w:rsidRDefault="00F11ADE" w:rsidP="00E62A36">
      <w:pPr>
        <w:contextualSpacing/>
        <w:rPr>
          <w:rFonts w:ascii="Harlow Solid Italic" w:hAnsi="Harlow Solid Italic"/>
          <w:sz w:val="24"/>
          <w:szCs w:val="24"/>
        </w:rPr>
      </w:pPr>
      <w:r>
        <w:rPr>
          <w:rFonts w:ascii="Harlow Solid Italic" w:hAnsi="Harlow Solid Italic"/>
          <w:noProof/>
          <w:sz w:val="24"/>
          <w:szCs w:val="24"/>
        </w:rPr>
        <w:lastRenderedPageBreak/>
        <w:drawing>
          <wp:inline distT="0" distB="0" distL="0" distR="0" wp14:anchorId="1A93D77E" wp14:editId="0D4E08C5">
            <wp:extent cx="1255594" cy="424911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p Signatu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589" cy="43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070F3" w14:textId="0AC1A61F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Christina M. Roup</w:t>
      </w:r>
    </w:p>
    <w:p w14:paraId="0DBF6E9D" w14:textId="333170D0" w:rsidR="00F11ADE" w:rsidRDefault="00F11ADE" w:rsidP="00E62A36">
      <w:pPr>
        <w:contextualSpacing/>
        <w:rPr>
          <w:sz w:val="24"/>
          <w:szCs w:val="24"/>
        </w:rPr>
      </w:pPr>
      <w:r>
        <w:rPr>
          <w:sz w:val="24"/>
          <w:szCs w:val="24"/>
        </w:rPr>
        <w:t>Chair, ASCC SBS Panel</w:t>
      </w:r>
    </w:p>
    <w:sectPr w:rsidR="00F11ADE" w:rsidSect="00281355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6D3C5" w14:textId="77777777" w:rsidR="00D70FB3" w:rsidRDefault="00D70FB3" w:rsidP="00F0736E">
      <w:pPr>
        <w:spacing w:after="0" w:line="240" w:lineRule="auto"/>
      </w:pPr>
      <w:r>
        <w:separator/>
      </w:r>
    </w:p>
  </w:endnote>
  <w:endnote w:type="continuationSeparator" w:id="0">
    <w:p w14:paraId="4B3D14D3" w14:textId="77777777" w:rsidR="00D70FB3" w:rsidRDefault="00D70FB3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76EA1" w14:textId="77777777" w:rsidR="00D70FB3" w:rsidRDefault="00D70FB3" w:rsidP="00F0736E">
      <w:pPr>
        <w:spacing w:after="0" w:line="240" w:lineRule="auto"/>
      </w:pPr>
      <w:r>
        <w:separator/>
      </w:r>
    </w:p>
  </w:footnote>
  <w:footnote w:type="continuationSeparator" w:id="0">
    <w:p w14:paraId="69AF78FB" w14:textId="77777777" w:rsidR="00D70FB3" w:rsidRDefault="00D70FB3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6732" w14:textId="77777777" w:rsidR="00F0736E" w:rsidRDefault="004D2C02">
    <w:pPr>
      <w:pStyle w:val="Header"/>
    </w:pPr>
    <w:r>
      <w:rPr>
        <w:noProof/>
      </w:rPr>
      <w:drawing>
        <wp:inline distT="0" distB="0" distL="0" distR="0" wp14:anchorId="0C48C071" wp14:editId="2D2B8F2D">
          <wp:extent cx="3196742" cy="519379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425"/>
                  <a:stretch/>
                </pic:blipFill>
                <pic:spPr bwMode="auto">
                  <a:xfrm>
                    <a:off x="0" y="0"/>
                    <a:ext cx="3191830" cy="5185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642E5"/>
    <w:multiLevelType w:val="hybridMultilevel"/>
    <w:tmpl w:val="FB20C3B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A963146"/>
    <w:multiLevelType w:val="hybridMultilevel"/>
    <w:tmpl w:val="25FA5806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1B1440E"/>
    <w:multiLevelType w:val="hybridMultilevel"/>
    <w:tmpl w:val="42EA6F4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EB"/>
    <w:rsid w:val="00042CC8"/>
    <w:rsid w:val="00052337"/>
    <w:rsid w:val="000947DF"/>
    <w:rsid w:val="000A1D0F"/>
    <w:rsid w:val="000B42C7"/>
    <w:rsid w:val="000D07DC"/>
    <w:rsid w:val="001100FA"/>
    <w:rsid w:val="00117DDC"/>
    <w:rsid w:val="00124079"/>
    <w:rsid w:val="00133160"/>
    <w:rsid w:val="00141F8C"/>
    <w:rsid w:val="00144DD7"/>
    <w:rsid w:val="001A2057"/>
    <w:rsid w:val="001B1844"/>
    <w:rsid w:val="001E65B7"/>
    <w:rsid w:val="001F7296"/>
    <w:rsid w:val="00215FCF"/>
    <w:rsid w:val="00253D49"/>
    <w:rsid w:val="00281355"/>
    <w:rsid w:val="002E5DF1"/>
    <w:rsid w:val="002F703B"/>
    <w:rsid w:val="00310C4E"/>
    <w:rsid w:val="0031285C"/>
    <w:rsid w:val="00371625"/>
    <w:rsid w:val="003725A3"/>
    <w:rsid w:val="00396339"/>
    <w:rsid w:val="003F11EB"/>
    <w:rsid w:val="004228E9"/>
    <w:rsid w:val="0042346D"/>
    <w:rsid w:val="00431EE2"/>
    <w:rsid w:val="00456951"/>
    <w:rsid w:val="00462602"/>
    <w:rsid w:val="004876A7"/>
    <w:rsid w:val="004D2C02"/>
    <w:rsid w:val="004F5954"/>
    <w:rsid w:val="004F5D76"/>
    <w:rsid w:val="00511E41"/>
    <w:rsid w:val="00527326"/>
    <w:rsid w:val="00530899"/>
    <w:rsid w:val="00541F59"/>
    <w:rsid w:val="00573D2F"/>
    <w:rsid w:val="00592E28"/>
    <w:rsid w:val="005B513C"/>
    <w:rsid w:val="005C6319"/>
    <w:rsid w:val="005F6FCD"/>
    <w:rsid w:val="00607979"/>
    <w:rsid w:val="00626D45"/>
    <w:rsid w:val="00647624"/>
    <w:rsid w:val="006D3226"/>
    <w:rsid w:val="00704A2E"/>
    <w:rsid w:val="00752321"/>
    <w:rsid w:val="00774FD3"/>
    <w:rsid w:val="007A7377"/>
    <w:rsid w:val="007E42FB"/>
    <w:rsid w:val="007F7676"/>
    <w:rsid w:val="0084109F"/>
    <w:rsid w:val="008A49BF"/>
    <w:rsid w:val="008D0FC4"/>
    <w:rsid w:val="00906647"/>
    <w:rsid w:val="00932824"/>
    <w:rsid w:val="0096277D"/>
    <w:rsid w:val="0096779C"/>
    <w:rsid w:val="009A239F"/>
    <w:rsid w:val="009E5296"/>
    <w:rsid w:val="00A5580E"/>
    <w:rsid w:val="00A73E7B"/>
    <w:rsid w:val="00A82A36"/>
    <w:rsid w:val="00AC1243"/>
    <w:rsid w:val="00AC46CC"/>
    <w:rsid w:val="00B34793"/>
    <w:rsid w:val="00BD2361"/>
    <w:rsid w:val="00C1225E"/>
    <w:rsid w:val="00C25EAB"/>
    <w:rsid w:val="00C435A4"/>
    <w:rsid w:val="00C56E7A"/>
    <w:rsid w:val="00C74DD9"/>
    <w:rsid w:val="00C85FE7"/>
    <w:rsid w:val="00CA694B"/>
    <w:rsid w:val="00CE687A"/>
    <w:rsid w:val="00D025BC"/>
    <w:rsid w:val="00D449F0"/>
    <w:rsid w:val="00D70FB3"/>
    <w:rsid w:val="00DD0A0D"/>
    <w:rsid w:val="00DD26CF"/>
    <w:rsid w:val="00DD31F6"/>
    <w:rsid w:val="00DE3150"/>
    <w:rsid w:val="00DF42E8"/>
    <w:rsid w:val="00E31D6A"/>
    <w:rsid w:val="00E62A36"/>
    <w:rsid w:val="00E70139"/>
    <w:rsid w:val="00F0736E"/>
    <w:rsid w:val="00F076D7"/>
    <w:rsid w:val="00F11ADE"/>
    <w:rsid w:val="00F44854"/>
    <w:rsid w:val="00F52B66"/>
    <w:rsid w:val="00F67A02"/>
    <w:rsid w:val="00F71C69"/>
    <w:rsid w:val="00F95EAE"/>
    <w:rsid w:val="00FD192A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EBAF51"/>
  <w15:docId w15:val="{C7282381-400C-4C7C-B827-C4067E96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styleId="Hyperlink">
    <w:name w:val="Hyperlink"/>
    <w:basedOn w:val="DefaultParagraphFont"/>
    <w:rsid w:val="001F72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296"/>
    <w:pPr>
      <w:spacing w:after="0" w:line="240" w:lineRule="auto"/>
      <w:ind w:left="720"/>
      <w:contextualSpacing/>
    </w:pPr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1E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1E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1EE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EE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Roup, Christina M.</cp:lastModifiedBy>
  <cp:revision>4</cp:revision>
  <cp:lastPrinted>2013-03-01T15:46:00Z</cp:lastPrinted>
  <dcterms:created xsi:type="dcterms:W3CDTF">2018-04-18T16:18:00Z</dcterms:created>
  <dcterms:modified xsi:type="dcterms:W3CDTF">2018-04-18T20:38:00Z</dcterms:modified>
</cp:coreProperties>
</file>